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B8897" w14:textId="77777777" w:rsidR="00735078" w:rsidRPr="00735078" w:rsidRDefault="00113CE1" w:rsidP="00743DDD">
      <w:pPr>
        <w:pStyle w:val="NadpisHeadlinecopytextu"/>
        <w:spacing w:after="200"/>
        <w:jc w:val="both"/>
        <w:rPr>
          <w:rFonts w:ascii="Calibri" w:eastAsia="Times New Roman" w:hAnsi="Calibri" w:cs="Calibri"/>
          <w:color w:val="00A0C6"/>
          <w:szCs w:val="24"/>
        </w:rPr>
      </w:pPr>
      <w:r w:rsidRPr="007C151D">
        <w:rPr>
          <w:rFonts w:ascii="Calibri" w:eastAsia="Times New Roman" w:hAnsi="Calibri" w:cs="Calibri"/>
          <w:color w:val="00A0C6"/>
          <w:szCs w:val="24"/>
        </w:rPr>
        <w:drawing>
          <wp:anchor distT="0" distB="0" distL="114300" distR="114300" simplePos="0" relativeHeight="251658240" behindDoc="1" locked="0" layoutInCell="1" allowOverlap="1" wp14:anchorId="226F0430" wp14:editId="18005BFD">
            <wp:simplePos x="0" y="0"/>
            <wp:positionH relativeFrom="column">
              <wp:posOffset>-318770</wp:posOffset>
            </wp:positionH>
            <wp:positionV relativeFrom="paragraph">
              <wp:posOffset>-640080</wp:posOffset>
            </wp:positionV>
            <wp:extent cx="7560000" cy="2561701"/>
            <wp:effectExtent l="0" t="0" r="9525" b="3810"/>
            <wp:wrapTopAndBottom/>
            <wp:docPr id="3" name="Picture 3" descr="Macintosh HD:Users:jana:Desktop:Modra pyramida:cerven 2020:Urgent prosba_word_Lenka:tiskova zprava 20055 (zahlavi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ana:Desktop:Modra pyramida:cerven 2020:Urgent prosba_word_Lenka:tiskova zprava 20055 (zahlavi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2561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C9D">
        <w:rPr>
          <w:rFonts w:ascii="Calibri" w:eastAsia="Times New Roman" w:hAnsi="Calibri" w:cs="Calibri"/>
          <w:color w:val="00A0C6"/>
          <w:szCs w:val="24"/>
        </w:rPr>
        <w:t>Sociální experim</w:t>
      </w:r>
      <w:r w:rsidR="00820048">
        <w:rPr>
          <w:rFonts w:ascii="Calibri" w:eastAsia="Times New Roman" w:hAnsi="Calibri" w:cs="Calibri"/>
          <w:color w:val="00A0C6"/>
          <w:szCs w:val="24"/>
        </w:rPr>
        <w:t>e</w:t>
      </w:r>
      <w:r w:rsidR="000E1681">
        <w:rPr>
          <w:rFonts w:ascii="Calibri" w:eastAsia="Times New Roman" w:hAnsi="Calibri" w:cs="Calibri"/>
          <w:color w:val="00A0C6"/>
          <w:szCs w:val="24"/>
        </w:rPr>
        <w:t xml:space="preserve">nt Modré pyramidy: </w:t>
      </w:r>
      <w:r w:rsidR="002F3904">
        <w:rPr>
          <w:rFonts w:ascii="Calibri" w:eastAsia="Times New Roman" w:hAnsi="Calibri" w:cs="Calibri"/>
          <w:color w:val="00A0C6"/>
          <w:szCs w:val="24"/>
        </w:rPr>
        <w:t xml:space="preserve">Mladá generace má mezi svými životními sny a realitou </w:t>
      </w:r>
      <w:r w:rsidR="00820048">
        <w:rPr>
          <w:rFonts w:ascii="Calibri" w:eastAsia="Times New Roman" w:hAnsi="Calibri" w:cs="Calibri"/>
          <w:color w:val="00A0C6"/>
          <w:szCs w:val="24"/>
        </w:rPr>
        <w:t xml:space="preserve">hlubokou </w:t>
      </w:r>
      <w:r w:rsidR="002F3904">
        <w:rPr>
          <w:rFonts w:ascii="Calibri" w:eastAsia="Times New Roman" w:hAnsi="Calibri" w:cs="Calibri"/>
          <w:color w:val="00A0C6"/>
          <w:szCs w:val="24"/>
        </w:rPr>
        <w:t xml:space="preserve">propast </w:t>
      </w:r>
    </w:p>
    <w:p w14:paraId="64E3B609" w14:textId="77777777" w:rsidR="00735078" w:rsidRDefault="00735078" w:rsidP="00735078"/>
    <w:p w14:paraId="0ECB656B" w14:textId="6DAE82A2" w:rsidR="00634923" w:rsidRPr="002F3904" w:rsidRDefault="008612D1" w:rsidP="00634923">
      <w:pPr>
        <w:jc w:val="both"/>
        <w:rPr>
          <w:rFonts w:asciiTheme="minorHAnsi" w:hAnsiTheme="minorHAnsi" w:cstheme="minorHAnsi"/>
          <w:i/>
          <w:sz w:val="24"/>
        </w:rPr>
      </w:pPr>
      <w:r w:rsidRPr="00334ED2">
        <w:rPr>
          <w:rFonts w:asciiTheme="minorHAnsi" w:hAnsiTheme="minorHAnsi" w:cstheme="minorHAnsi"/>
          <w:i/>
          <w:sz w:val="24"/>
        </w:rPr>
        <w:t>V Praze dne</w:t>
      </w:r>
      <w:r w:rsidR="00AC3E85">
        <w:rPr>
          <w:rFonts w:asciiTheme="minorHAnsi" w:hAnsiTheme="minorHAnsi" w:cstheme="minorHAnsi"/>
          <w:i/>
          <w:sz w:val="24"/>
        </w:rPr>
        <w:t xml:space="preserve"> 7</w:t>
      </w:r>
      <w:r w:rsidR="00BD02A6" w:rsidRPr="00334ED2">
        <w:rPr>
          <w:rFonts w:asciiTheme="minorHAnsi" w:hAnsiTheme="minorHAnsi" w:cstheme="minorHAnsi"/>
          <w:i/>
          <w:sz w:val="24"/>
        </w:rPr>
        <w:t xml:space="preserve">. </w:t>
      </w:r>
      <w:r w:rsidR="003578EA">
        <w:rPr>
          <w:rFonts w:asciiTheme="minorHAnsi" w:hAnsiTheme="minorHAnsi" w:cstheme="minorHAnsi"/>
          <w:i/>
          <w:sz w:val="24"/>
        </w:rPr>
        <w:t>9.</w:t>
      </w:r>
      <w:r w:rsidR="00735078" w:rsidRPr="00334ED2">
        <w:rPr>
          <w:rFonts w:asciiTheme="minorHAnsi" w:hAnsiTheme="minorHAnsi" w:cstheme="minorHAnsi"/>
          <w:i/>
          <w:sz w:val="24"/>
        </w:rPr>
        <w:t xml:space="preserve"> 202</w:t>
      </w:r>
      <w:r w:rsidR="00634923">
        <w:rPr>
          <w:rFonts w:asciiTheme="minorHAnsi" w:hAnsiTheme="minorHAnsi" w:cstheme="minorHAnsi"/>
          <w:i/>
          <w:sz w:val="24"/>
        </w:rPr>
        <w:t>1</w:t>
      </w:r>
      <w:r w:rsidR="00735078" w:rsidRPr="00334ED2">
        <w:rPr>
          <w:rFonts w:asciiTheme="minorHAnsi" w:hAnsiTheme="minorHAnsi" w:cstheme="minorHAnsi"/>
          <w:i/>
          <w:sz w:val="24"/>
        </w:rPr>
        <w:t xml:space="preserve"> </w:t>
      </w:r>
      <w:r w:rsidR="002F3904" w:rsidRPr="002F3904">
        <w:rPr>
          <w:rFonts w:asciiTheme="minorHAnsi" w:hAnsiTheme="minorHAnsi" w:cstheme="minorHAnsi"/>
          <w:b/>
          <w:sz w:val="24"/>
        </w:rPr>
        <w:t>I letos</w:t>
      </w:r>
      <w:r w:rsidR="002F3904">
        <w:rPr>
          <w:rFonts w:asciiTheme="minorHAnsi" w:hAnsiTheme="minorHAnsi" w:cstheme="minorHAnsi"/>
          <w:i/>
          <w:sz w:val="24"/>
        </w:rPr>
        <w:t xml:space="preserve"> </w:t>
      </w:r>
      <w:r w:rsidR="002F3904">
        <w:rPr>
          <w:rFonts w:asciiTheme="minorHAnsi" w:hAnsiTheme="minorHAnsi" w:cstheme="minorHAnsi"/>
          <w:b/>
          <w:sz w:val="24"/>
        </w:rPr>
        <w:t>Modrá pyramida uskutečnila sociální experiment s mladými lidmi.</w:t>
      </w:r>
      <w:r w:rsidR="002D1BFC">
        <w:rPr>
          <w:rFonts w:asciiTheme="minorHAnsi" w:hAnsiTheme="minorHAnsi" w:cstheme="minorHAnsi"/>
          <w:b/>
          <w:sz w:val="24"/>
        </w:rPr>
        <w:t xml:space="preserve"> </w:t>
      </w:r>
      <w:r w:rsidR="00F129CC" w:rsidRPr="00F129CC">
        <w:rPr>
          <w:rFonts w:asciiTheme="minorHAnsi" w:hAnsiTheme="minorHAnsi" w:cstheme="minorHAnsi"/>
          <w:b/>
          <w:sz w:val="24"/>
        </w:rPr>
        <w:t xml:space="preserve">Na podzim loňského roku Modrá pyramida představila reklamní online kampaň Klíčová otázka, ve které formou sociálního experimentu inspirovaném tzv. </w:t>
      </w:r>
      <w:proofErr w:type="spellStart"/>
      <w:r w:rsidR="00F129CC" w:rsidRPr="00F129CC">
        <w:rPr>
          <w:rFonts w:asciiTheme="minorHAnsi" w:hAnsiTheme="minorHAnsi" w:cstheme="minorHAnsi"/>
          <w:b/>
          <w:sz w:val="24"/>
        </w:rPr>
        <w:t>Marshmallow</w:t>
      </w:r>
      <w:proofErr w:type="spellEnd"/>
      <w:r w:rsidR="00F129CC" w:rsidRPr="00F129CC">
        <w:rPr>
          <w:rFonts w:asciiTheme="minorHAnsi" w:hAnsiTheme="minorHAnsi" w:cstheme="minorHAnsi"/>
          <w:b/>
          <w:sz w:val="24"/>
        </w:rPr>
        <w:t xml:space="preserve"> testem zjišťovala, jak se mladí lidé staví k tématu úspor. Letos se proto Modrá pyramida rozhodla na Klíčovou otázku navázat a v červnu se pustila </w:t>
      </w:r>
      <w:r w:rsidR="00F129CC" w:rsidRPr="007A68BA">
        <w:rPr>
          <w:rFonts w:asciiTheme="minorHAnsi" w:hAnsiTheme="minorHAnsi" w:cstheme="minorHAnsi"/>
          <w:b/>
          <w:sz w:val="24"/>
        </w:rPr>
        <w:t>do</w:t>
      </w:r>
      <w:r w:rsidR="00820048" w:rsidRPr="007A68BA">
        <w:rPr>
          <w:rFonts w:asciiTheme="minorHAnsi" w:hAnsiTheme="minorHAnsi" w:cstheme="minorHAnsi"/>
          <w:b/>
          <w:sz w:val="24"/>
        </w:rPr>
        <w:t xml:space="preserve"> produkce</w:t>
      </w:r>
      <w:r w:rsidR="00F129CC" w:rsidRPr="00F129CC">
        <w:rPr>
          <w:rFonts w:asciiTheme="minorHAnsi" w:hAnsiTheme="minorHAnsi" w:cstheme="minorHAnsi"/>
          <w:b/>
          <w:sz w:val="24"/>
        </w:rPr>
        <w:t xml:space="preserve"> druhého ročníku</w:t>
      </w:r>
      <w:r w:rsidR="00350B65">
        <w:rPr>
          <w:rFonts w:asciiTheme="minorHAnsi" w:hAnsiTheme="minorHAnsi" w:cstheme="minorHAnsi"/>
          <w:b/>
          <w:sz w:val="24"/>
        </w:rPr>
        <w:t xml:space="preserve">. Zaměřila se na sny mladých lidí a na jejich očekávání od života, které se často od reality liší. </w:t>
      </w:r>
    </w:p>
    <w:p w14:paraId="2BFE6DCC" w14:textId="77777777" w:rsidR="00B4544D" w:rsidRDefault="00B4544D" w:rsidP="00C326A4">
      <w:pPr>
        <w:jc w:val="both"/>
        <w:rPr>
          <w:rFonts w:asciiTheme="minorHAnsi" w:hAnsiTheme="minorHAnsi" w:cstheme="minorHAnsi"/>
          <w:b/>
          <w:sz w:val="24"/>
        </w:rPr>
      </w:pPr>
    </w:p>
    <w:p w14:paraId="5AC7003A" w14:textId="77777777" w:rsidR="002F3904" w:rsidRDefault="005D415E" w:rsidP="00CD45B4">
      <w:pPr>
        <w:jc w:val="both"/>
        <w:rPr>
          <w:rFonts w:asciiTheme="minorHAnsi" w:eastAsia="Times New Roman" w:hAnsiTheme="minorHAnsi" w:cstheme="minorHAnsi"/>
          <w:sz w:val="24"/>
          <w:szCs w:val="20"/>
        </w:rPr>
      </w:pPr>
      <w:r w:rsidRPr="007A68BA">
        <w:rPr>
          <w:rFonts w:asciiTheme="minorHAnsi" w:eastAsia="Times New Roman" w:hAnsiTheme="minorHAnsi" w:cstheme="minorHAnsi"/>
          <w:sz w:val="24"/>
          <w:szCs w:val="20"/>
        </w:rPr>
        <w:t>V loňském ročníku kampaně Klíčová otázka š</w:t>
      </w:r>
      <w:r w:rsidR="002F3904" w:rsidRPr="007A68BA">
        <w:rPr>
          <w:rFonts w:asciiTheme="minorHAnsi" w:eastAsia="Times New Roman" w:hAnsiTheme="minorHAnsi" w:cstheme="minorHAnsi"/>
          <w:sz w:val="24"/>
          <w:szCs w:val="20"/>
        </w:rPr>
        <w:t>lo o</w:t>
      </w:r>
      <w:r w:rsidR="002F3904" w:rsidRPr="002F3904">
        <w:rPr>
          <w:rFonts w:asciiTheme="minorHAnsi" w:eastAsia="Times New Roman" w:hAnsiTheme="minorHAnsi" w:cstheme="minorHAnsi"/>
          <w:sz w:val="24"/>
          <w:szCs w:val="20"/>
        </w:rPr>
        <w:t xml:space="preserve"> to, jestli si mladá generace umí na peníze počkat nebo jestli před dlouhodobým pohledem upřednostňuje krátkodobý zisk. </w:t>
      </w:r>
      <w:r w:rsidR="00F33744" w:rsidRPr="00F129CC">
        <w:rPr>
          <w:rFonts w:asciiTheme="minorHAnsi" w:eastAsia="Times New Roman" w:hAnsiTheme="minorHAnsi" w:cstheme="minorHAnsi"/>
          <w:i/>
          <w:sz w:val="24"/>
          <w:szCs w:val="20"/>
        </w:rPr>
        <w:t>„</w:t>
      </w:r>
      <w:r w:rsidR="002F3904" w:rsidRPr="00F129CC">
        <w:rPr>
          <w:rFonts w:asciiTheme="minorHAnsi" w:eastAsia="Times New Roman" w:hAnsiTheme="minorHAnsi" w:cstheme="minorHAnsi"/>
          <w:i/>
          <w:sz w:val="24"/>
          <w:szCs w:val="20"/>
        </w:rPr>
        <w:t xml:space="preserve">Díky této kampani se podařilo otevřít nejednu debatu ve společnosti na téma mladí lidé a jejich přístup k penězům. </w:t>
      </w:r>
      <w:r w:rsidR="00F129CC">
        <w:rPr>
          <w:rFonts w:asciiTheme="minorHAnsi" w:eastAsia="Times New Roman" w:hAnsiTheme="minorHAnsi" w:cstheme="minorHAnsi"/>
          <w:i/>
          <w:sz w:val="24"/>
          <w:szCs w:val="20"/>
        </w:rPr>
        <w:t>Letošní experiment jde ale ještě dál.</w:t>
      </w:r>
      <w:r w:rsidR="00820048">
        <w:rPr>
          <w:rFonts w:asciiTheme="minorHAnsi" w:eastAsia="Times New Roman" w:hAnsiTheme="minorHAnsi" w:cstheme="minorHAnsi"/>
          <w:i/>
          <w:sz w:val="24"/>
          <w:szCs w:val="20"/>
        </w:rPr>
        <w:t xml:space="preserve"> P</w:t>
      </w:r>
      <w:r w:rsidR="00F129CC">
        <w:rPr>
          <w:rFonts w:asciiTheme="minorHAnsi" w:eastAsia="Times New Roman" w:hAnsiTheme="minorHAnsi" w:cstheme="minorHAnsi"/>
          <w:i/>
          <w:sz w:val="24"/>
          <w:szCs w:val="20"/>
        </w:rPr>
        <w:t>okračování Klíčové otázky zkoumá přístup mladých lidí k penězům podrobněji a hlouběji</w:t>
      </w:r>
      <w:r w:rsidR="00350B65">
        <w:rPr>
          <w:rFonts w:asciiTheme="minorHAnsi" w:eastAsia="Times New Roman" w:hAnsiTheme="minorHAnsi" w:cstheme="minorHAnsi"/>
          <w:i/>
          <w:sz w:val="24"/>
          <w:szCs w:val="20"/>
        </w:rPr>
        <w:t>. T</w:t>
      </w:r>
      <w:r w:rsidR="00F129CC">
        <w:rPr>
          <w:rFonts w:asciiTheme="minorHAnsi" w:eastAsia="Times New Roman" w:hAnsiTheme="minorHAnsi" w:cstheme="minorHAnsi"/>
          <w:i/>
          <w:sz w:val="24"/>
          <w:szCs w:val="20"/>
        </w:rPr>
        <w:t xml:space="preserve">entokrát se místo o dva tisíce korun hraje o jejich budoucnost. </w:t>
      </w:r>
      <w:r w:rsidR="00F33744" w:rsidRPr="00F129CC">
        <w:rPr>
          <w:rFonts w:asciiTheme="minorHAnsi" w:eastAsia="Times New Roman" w:hAnsiTheme="minorHAnsi" w:cstheme="minorHAnsi"/>
          <w:i/>
          <w:sz w:val="24"/>
          <w:szCs w:val="20"/>
        </w:rPr>
        <w:t>Do nového experimentu bylo pozváno dvacet mladých lidí ve věku 18-21 let, a to ve stejném poměru žen a mužů, s různými úrovněmi vzdělání. Všichni měli na počátku stejnou startovací čáru a postupně odpovídali na dvacet otázek, které jim pokládal moderátor experimentu Jakub Kotek, je</w:t>
      </w:r>
      <w:r w:rsidR="00F129CC" w:rsidRPr="00F129CC">
        <w:rPr>
          <w:rFonts w:asciiTheme="minorHAnsi" w:eastAsia="Times New Roman" w:hAnsiTheme="minorHAnsi" w:cstheme="minorHAnsi"/>
          <w:i/>
          <w:sz w:val="24"/>
          <w:szCs w:val="20"/>
        </w:rPr>
        <w:t>nž byl také tváří první kampaně,“</w:t>
      </w:r>
      <w:r w:rsidR="00F129CC">
        <w:rPr>
          <w:rFonts w:asciiTheme="minorHAnsi" w:eastAsia="Times New Roman" w:hAnsiTheme="minorHAnsi" w:cstheme="minorHAnsi"/>
          <w:sz w:val="24"/>
          <w:szCs w:val="20"/>
        </w:rPr>
        <w:t xml:space="preserve"> přibližuje Ondřej Suchý, manažer marketingu Modré pyramidy. </w:t>
      </w:r>
    </w:p>
    <w:p w14:paraId="1F609819" w14:textId="77777777" w:rsidR="002F3904" w:rsidRDefault="002F3904" w:rsidP="00CD45B4">
      <w:pPr>
        <w:jc w:val="both"/>
        <w:rPr>
          <w:rFonts w:asciiTheme="minorHAnsi" w:eastAsia="Times New Roman" w:hAnsiTheme="minorHAnsi" w:cstheme="minorHAnsi"/>
          <w:sz w:val="24"/>
          <w:szCs w:val="20"/>
        </w:rPr>
      </w:pPr>
    </w:p>
    <w:p w14:paraId="57B7C78E" w14:textId="77777777" w:rsidR="00F129CC" w:rsidRPr="00F129CC" w:rsidRDefault="00F129CC" w:rsidP="00F129CC">
      <w:pPr>
        <w:jc w:val="both"/>
        <w:rPr>
          <w:rFonts w:asciiTheme="minorHAnsi" w:eastAsia="Times New Roman" w:hAnsiTheme="minorHAnsi" w:cstheme="minorHAnsi"/>
          <w:sz w:val="24"/>
          <w:szCs w:val="20"/>
        </w:rPr>
      </w:pPr>
      <w:r w:rsidRPr="00F129CC">
        <w:rPr>
          <w:rFonts w:asciiTheme="minorHAnsi" w:eastAsia="Times New Roman" w:hAnsiTheme="minorHAnsi" w:cstheme="minorHAnsi"/>
          <w:sz w:val="24"/>
          <w:szCs w:val="20"/>
        </w:rPr>
        <w:t>Hlavním cílem bylo</w:t>
      </w:r>
      <w:r w:rsidR="00350B65">
        <w:rPr>
          <w:rFonts w:asciiTheme="minorHAnsi" w:eastAsia="Times New Roman" w:hAnsiTheme="minorHAnsi" w:cstheme="minorHAnsi"/>
          <w:sz w:val="24"/>
          <w:szCs w:val="20"/>
        </w:rPr>
        <w:t xml:space="preserve"> tentokrát ukázat, že mezi </w:t>
      </w:r>
      <w:r w:rsidRPr="00F129CC">
        <w:rPr>
          <w:rFonts w:asciiTheme="minorHAnsi" w:eastAsia="Times New Roman" w:hAnsiTheme="minorHAnsi" w:cstheme="minorHAnsi"/>
          <w:sz w:val="24"/>
          <w:szCs w:val="20"/>
        </w:rPr>
        <w:t xml:space="preserve">životními sny </w:t>
      </w:r>
      <w:r w:rsidR="00350B65">
        <w:rPr>
          <w:rFonts w:asciiTheme="minorHAnsi" w:eastAsia="Times New Roman" w:hAnsiTheme="minorHAnsi" w:cstheme="minorHAnsi"/>
          <w:sz w:val="24"/>
          <w:szCs w:val="20"/>
        </w:rPr>
        <w:t xml:space="preserve">mladých </w:t>
      </w:r>
      <w:r w:rsidRPr="00F129CC">
        <w:rPr>
          <w:rFonts w:asciiTheme="minorHAnsi" w:eastAsia="Times New Roman" w:hAnsiTheme="minorHAnsi" w:cstheme="minorHAnsi"/>
          <w:sz w:val="24"/>
          <w:szCs w:val="20"/>
        </w:rPr>
        <w:t>a následnou realitou se dost často nachází hluboká propast. „</w:t>
      </w:r>
      <w:r w:rsidRPr="00F129CC">
        <w:rPr>
          <w:rFonts w:asciiTheme="minorHAnsi" w:eastAsia="Times New Roman" w:hAnsiTheme="minorHAnsi" w:cstheme="minorHAnsi"/>
          <w:i/>
          <w:sz w:val="24"/>
          <w:szCs w:val="20"/>
        </w:rPr>
        <w:t xml:space="preserve">V dnešním světě, který je zejména na sociálních sítích obvykle prezentován v podobě luxusu a dokonalosti, se vytrácí aspekt reality, která nebývá vždy taková, jakou jsme si ji vysnili. Důležité však je, aby lidé, ať už jsou mladí nebo v pokročilejším věku, na své sny nerezignovali a dělali pro svoji budoucnost maximum. Jako jeden z příkladů uvádíme právě sen o vlastním bydlení, které je pro běžnou populaci čím dál hůř dosažitelné a je třeba na něm pracovat již od útlého věku, také za pomoci rodičů. Jsou zkrátka témata, před kterými bychom neměli zavírat oči a měli bychom je začít </w:t>
      </w:r>
      <w:r w:rsidRPr="007A68BA">
        <w:rPr>
          <w:rFonts w:asciiTheme="minorHAnsi" w:eastAsia="Times New Roman" w:hAnsiTheme="minorHAnsi" w:cstheme="minorHAnsi"/>
          <w:i/>
          <w:sz w:val="24"/>
          <w:szCs w:val="20"/>
        </w:rPr>
        <w:t>řešit hned</w:t>
      </w:r>
      <w:r w:rsidR="00820048" w:rsidRPr="007A68BA">
        <w:rPr>
          <w:rFonts w:asciiTheme="minorHAnsi" w:eastAsia="Times New Roman" w:hAnsiTheme="minorHAnsi" w:cstheme="minorHAnsi"/>
          <w:i/>
          <w:sz w:val="24"/>
          <w:szCs w:val="20"/>
        </w:rPr>
        <w:t xml:space="preserve"> od</w:t>
      </w:r>
      <w:r w:rsidR="00350B65" w:rsidRPr="007A68BA">
        <w:rPr>
          <w:rFonts w:asciiTheme="minorHAnsi" w:eastAsia="Times New Roman" w:hAnsiTheme="minorHAnsi" w:cstheme="minorHAnsi"/>
          <w:i/>
          <w:sz w:val="24"/>
          <w:szCs w:val="20"/>
        </w:rPr>
        <w:t> ml</w:t>
      </w:r>
      <w:r w:rsidR="00820048" w:rsidRPr="007A68BA">
        <w:rPr>
          <w:rFonts w:asciiTheme="minorHAnsi" w:eastAsia="Times New Roman" w:hAnsiTheme="minorHAnsi" w:cstheme="minorHAnsi"/>
          <w:i/>
          <w:sz w:val="24"/>
          <w:szCs w:val="20"/>
        </w:rPr>
        <w:t>ádí</w:t>
      </w:r>
      <w:r w:rsidRPr="007A68BA">
        <w:rPr>
          <w:rFonts w:asciiTheme="minorHAnsi" w:eastAsia="Times New Roman" w:hAnsiTheme="minorHAnsi" w:cstheme="minorHAnsi"/>
          <w:i/>
          <w:sz w:val="24"/>
          <w:szCs w:val="20"/>
        </w:rPr>
        <w:t>,“</w:t>
      </w:r>
      <w:r w:rsidRPr="00F129CC">
        <w:rPr>
          <w:rFonts w:asciiTheme="minorHAnsi" w:eastAsia="Times New Roman" w:hAnsiTheme="minorHAnsi" w:cstheme="minorHAnsi"/>
          <w:i/>
          <w:sz w:val="24"/>
          <w:szCs w:val="20"/>
        </w:rPr>
        <w:t xml:space="preserve"> </w:t>
      </w:r>
      <w:r w:rsidRPr="00F129CC">
        <w:rPr>
          <w:rFonts w:asciiTheme="minorHAnsi" w:eastAsia="Times New Roman" w:hAnsiTheme="minorHAnsi" w:cstheme="minorHAnsi"/>
          <w:sz w:val="24"/>
          <w:szCs w:val="20"/>
        </w:rPr>
        <w:t>uvádí Ondřej Suchý, manažer marketingu Modré pyramidy.</w:t>
      </w:r>
    </w:p>
    <w:p w14:paraId="406F6F92" w14:textId="77777777" w:rsidR="00F129CC" w:rsidRDefault="00F129CC" w:rsidP="00F129CC">
      <w:pPr>
        <w:jc w:val="both"/>
        <w:rPr>
          <w:rFonts w:asciiTheme="minorHAnsi" w:eastAsia="Times New Roman" w:hAnsiTheme="minorHAnsi" w:cstheme="minorHAnsi"/>
          <w:i/>
          <w:sz w:val="24"/>
          <w:szCs w:val="20"/>
        </w:rPr>
      </w:pPr>
    </w:p>
    <w:p w14:paraId="0E181DD7" w14:textId="77777777" w:rsidR="00BE0C80" w:rsidRDefault="00F129CC" w:rsidP="00F129CC">
      <w:pPr>
        <w:jc w:val="both"/>
        <w:rPr>
          <w:rFonts w:asciiTheme="minorHAnsi" w:eastAsia="Times New Roman" w:hAnsiTheme="minorHAnsi" w:cstheme="minorHAnsi"/>
          <w:sz w:val="24"/>
          <w:szCs w:val="20"/>
        </w:rPr>
      </w:pPr>
      <w:r w:rsidRPr="00F129CC">
        <w:rPr>
          <w:rFonts w:asciiTheme="minorHAnsi" w:eastAsia="Times New Roman" w:hAnsiTheme="minorHAnsi" w:cstheme="minorHAnsi"/>
          <w:i/>
          <w:sz w:val="24"/>
          <w:szCs w:val="20"/>
        </w:rPr>
        <w:t>„V prvním ročníku Klíčové otázky jsme si vyzkoušeli, že autentická tvorba bez reklamní umělosti funguje velmi dobře. Proto jsme i letos šli do risku, že celý experiment pojedeme na první dobrou a věř</w:t>
      </w:r>
      <w:r>
        <w:rPr>
          <w:rFonts w:asciiTheme="minorHAnsi" w:eastAsia="Times New Roman" w:hAnsiTheme="minorHAnsi" w:cstheme="minorHAnsi"/>
          <w:i/>
          <w:sz w:val="24"/>
          <w:szCs w:val="20"/>
        </w:rPr>
        <w:t>ili jsme, že se výsledek podaří,</w:t>
      </w:r>
      <w:r w:rsidRPr="00F129CC">
        <w:rPr>
          <w:rFonts w:asciiTheme="minorHAnsi" w:eastAsia="Times New Roman" w:hAnsiTheme="minorHAnsi" w:cstheme="minorHAnsi"/>
          <w:i/>
          <w:sz w:val="24"/>
          <w:szCs w:val="20"/>
        </w:rPr>
        <w:t>“</w:t>
      </w:r>
      <w:r w:rsidRPr="00F129CC">
        <w:rPr>
          <w:rFonts w:asciiTheme="minorHAnsi" w:eastAsia="Times New Roman" w:hAnsiTheme="minorHAnsi" w:cstheme="minorHAnsi"/>
          <w:sz w:val="24"/>
          <w:szCs w:val="20"/>
        </w:rPr>
        <w:t xml:space="preserve"> říká Jan Hegar, režisér a media manažer Modré pyramidy.</w:t>
      </w:r>
    </w:p>
    <w:p w14:paraId="4E3D86DD" w14:textId="77777777" w:rsidR="00F129CC" w:rsidRDefault="00F129CC" w:rsidP="00CD45B4">
      <w:pPr>
        <w:jc w:val="both"/>
        <w:rPr>
          <w:rFonts w:asciiTheme="minorHAnsi" w:eastAsia="Times New Roman" w:hAnsiTheme="minorHAnsi" w:cstheme="minorHAnsi"/>
          <w:sz w:val="24"/>
          <w:szCs w:val="20"/>
        </w:rPr>
      </w:pPr>
    </w:p>
    <w:p w14:paraId="296BAA3F" w14:textId="77777777" w:rsidR="00CD45B4" w:rsidRPr="009B701B" w:rsidRDefault="00F129CC" w:rsidP="009B701B">
      <w:pPr>
        <w:jc w:val="both"/>
        <w:rPr>
          <w:rFonts w:asciiTheme="minorHAnsi" w:eastAsia="Times New Roman" w:hAnsiTheme="minorHAnsi" w:cstheme="minorHAnsi"/>
          <w:sz w:val="24"/>
          <w:szCs w:val="20"/>
        </w:rPr>
      </w:pPr>
      <w:r w:rsidRPr="00F129CC">
        <w:rPr>
          <w:rFonts w:asciiTheme="minorHAnsi" w:eastAsia="Times New Roman" w:hAnsiTheme="minorHAnsi" w:cstheme="minorHAnsi"/>
          <w:sz w:val="24"/>
          <w:szCs w:val="20"/>
        </w:rPr>
        <w:lastRenderedPageBreak/>
        <w:t xml:space="preserve">Celá kampaň vznikala převážně in-house ve spolupráci s produkční agenturou </w:t>
      </w:r>
      <w:proofErr w:type="spellStart"/>
      <w:r w:rsidRPr="00F129CC">
        <w:rPr>
          <w:rFonts w:asciiTheme="minorHAnsi" w:eastAsia="Times New Roman" w:hAnsiTheme="minorHAnsi" w:cstheme="minorHAnsi"/>
          <w:sz w:val="24"/>
          <w:szCs w:val="20"/>
        </w:rPr>
        <w:t>Wesnap</w:t>
      </w:r>
      <w:proofErr w:type="spellEnd"/>
      <w:r w:rsidRPr="00F129CC">
        <w:rPr>
          <w:rFonts w:asciiTheme="minorHAnsi" w:eastAsia="Times New Roman" w:hAnsiTheme="minorHAnsi" w:cstheme="minorHAnsi"/>
          <w:sz w:val="24"/>
          <w:szCs w:val="20"/>
        </w:rPr>
        <w:t xml:space="preserve"> a kreativní agenturou YYY </w:t>
      </w:r>
      <w:proofErr w:type="spellStart"/>
      <w:r w:rsidRPr="00F129CC">
        <w:rPr>
          <w:rFonts w:asciiTheme="minorHAnsi" w:eastAsia="Times New Roman" w:hAnsiTheme="minorHAnsi" w:cstheme="minorHAnsi"/>
          <w:sz w:val="24"/>
          <w:szCs w:val="20"/>
        </w:rPr>
        <w:t>agency</w:t>
      </w:r>
      <w:proofErr w:type="spellEnd"/>
      <w:r w:rsidRPr="00F129CC">
        <w:rPr>
          <w:rFonts w:asciiTheme="minorHAnsi" w:eastAsia="Times New Roman" w:hAnsiTheme="minorHAnsi" w:cstheme="minorHAnsi"/>
          <w:sz w:val="24"/>
          <w:szCs w:val="20"/>
        </w:rPr>
        <w:t xml:space="preserve">. Součástí natáčení byla také psycholožka Michaela Daňková, která pomáhala při konstrukci experimentu a také při jeho následném vyhodnocení. Kromě nového kampaňového videa se připravoval také navazující </w:t>
      </w:r>
      <w:proofErr w:type="spellStart"/>
      <w:r w:rsidRPr="00F129CC">
        <w:rPr>
          <w:rFonts w:asciiTheme="minorHAnsi" w:eastAsia="Times New Roman" w:hAnsiTheme="minorHAnsi" w:cstheme="minorHAnsi"/>
          <w:sz w:val="24"/>
          <w:szCs w:val="20"/>
        </w:rPr>
        <w:t>teaser</w:t>
      </w:r>
      <w:proofErr w:type="spellEnd"/>
      <w:r w:rsidRPr="00F129CC">
        <w:rPr>
          <w:rFonts w:asciiTheme="minorHAnsi" w:eastAsia="Times New Roman" w:hAnsiTheme="minorHAnsi" w:cstheme="minorHAnsi"/>
          <w:sz w:val="24"/>
          <w:szCs w:val="20"/>
        </w:rPr>
        <w:t xml:space="preserve"> spot, který se jednak vrací k loňskému ročníku a především upozorňuje na novou blížící se kampaň, která bude kompletně odstartována 1. září. Ve stejný term</w:t>
      </w:r>
      <w:r w:rsidR="00350B65">
        <w:rPr>
          <w:rFonts w:asciiTheme="minorHAnsi" w:eastAsia="Times New Roman" w:hAnsiTheme="minorHAnsi" w:cstheme="minorHAnsi"/>
          <w:sz w:val="24"/>
          <w:szCs w:val="20"/>
        </w:rPr>
        <w:t>ín budou</w:t>
      </w:r>
      <w:r w:rsidRPr="00F129CC">
        <w:rPr>
          <w:rFonts w:asciiTheme="minorHAnsi" w:eastAsia="Times New Roman" w:hAnsiTheme="minorHAnsi" w:cstheme="minorHAnsi"/>
          <w:sz w:val="24"/>
          <w:szCs w:val="20"/>
        </w:rPr>
        <w:t xml:space="preserve"> také spuštěn</w:t>
      </w:r>
      <w:r w:rsidR="00350B65">
        <w:rPr>
          <w:rFonts w:asciiTheme="minorHAnsi" w:eastAsia="Times New Roman" w:hAnsiTheme="minorHAnsi" w:cstheme="minorHAnsi"/>
          <w:sz w:val="24"/>
          <w:szCs w:val="20"/>
        </w:rPr>
        <w:t xml:space="preserve">y </w:t>
      </w:r>
      <w:proofErr w:type="spellStart"/>
      <w:r w:rsidR="00350B65">
        <w:rPr>
          <w:rFonts w:asciiTheme="minorHAnsi" w:eastAsia="Times New Roman" w:hAnsiTheme="minorHAnsi" w:cstheme="minorHAnsi"/>
          <w:sz w:val="24"/>
          <w:szCs w:val="20"/>
        </w:rPr>
        <w:t>refreshované</w:t>
      </w:r>
      <w:proofErr w:type="spellEnd"/>
      <w:r w:rsidR="00350B65">
        <w:rPr>
          <w:rFonts w:asciiTheme="minorHAnsi" w:eastAsia="Times New Roman" w:hAnsiTheme="minorHAnsi" w:cstheme="minorHAnsi"/>
          <w:sz w:val="24"/>
          <w:szCs w:val="20"/>
        </w:rPr>
        <w:t xml:space="preserve"> webové stránky</w:t>
      </w:r>
      <w:r w:rsidRPr="00F129CC">
        <w:rPr>
          <w:rFonts w:asciiTheme="minorHAnsi" w:eastAsia="Times New Roman" w:hAnsiTheme="minorHAnsi" w:cstheme="minorHAnsi"/>
          <w:sz w:val="24"/>
          <w:szCs w:val="20"/>
        </w:rPr>
        <w:t xml:space="preserve"> </w:t>
      </w:r>
      <w:r w:rsidR="00350B65">
        <w:rPr>
          <w:rFonts w:asciiTheme="minorHAnsi" w:eastAsia="Times New Roman" w:hAnsiTheme="minorHAnsi" w:cstheme="minorHAnsi"/>
          <w:sz w:val="24"/>
          <w:szCs w:val="20"/>
        </w:rPr>
        <w:t>www.</w:t>
      </w:r>
      <w:r w:rsidRPr="00F129CC">
        <w:rPr>
          <w:rFonts w:asciiTheme="minorHAnsi" w:eastAsia="Times New Roman" w:hAnsiTheme="minorHAnsi" w:cstheme="minorHAnsi"/>
          <w:sz w:val="24"/>
          <w:szCs w:val="20"/>
        </w:rPr>
        <w:t>klicovaotazka.cz, kde bude mimo jiné možnost celý experiment shlédnout</w:t>
      </w:r>
      <w:r w:rsidR="00820048">
        <w:rPr>
          <w:rFonts w:asciiTheme="minorHAnsi" w:eastAsia="Times New Roman" w:hAnsiTheme="minorHAnsi" w:cstheme="minorHAnsi"/>
          <w:sz w:val="24"/>
          <w:szCs w:val="20"/>
        </w:rPr>
        <w:t>.</w:t>
      </w:r>
    </w:p>
    <w:sectPr w:rsidR="00CD45B4" w:rsidRPr="009B701B" w:rsidSect="00037604">
      <w:footerReference w:type="default" r:id="rId9"/>
      <w:pgSz w:w="11906" w:h="16838"/>
      <w:pgMar w:top="510" w:right="510" w:bottom="510" w:left="510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6E044" w14:textId="77777777" w:rsidR="002710F7" w:rsidRDefault="002710F7" w:rsidP="00A9010F">
      <w:pPr>
        <w:spacing w:line="240" w:lineRule="auto"/>
      </w:pPr>
      <w:r>
        <w:separator/>
      </w:r>
    </w:p>
  </w:endnote>
  <w:endnote w:type="continuationSeparator" w:id="0">
    <w:p w14:paraId="49FFA9B8" w14:textId="77777777" w:rsidR="002710F7" w:rsidRDefault="002710F7" w:rsidP="00A901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ACEC"/>
        <w:sz w:val="20"/>
        <w:szCs w:val="20"/>
      </w:rPr>
      <w:id w:val="1084723895"/>
      <w:docPartObj>
        <w:docPartGallery w:val="Page Numbers (Bottom of Page)"/>
        <w:docPartUnique/>
      </w:docPartObj>
    </w:sdtPr>
    <w:sdtEndPr>
      <w:rPr>
        <w:rStyle w:val="slostrnkyChar"/>
      </w:rPr>
    </w:sdtEndPr>
    <w:sdtContent>
      <w:p w14:paraId="6AF725E1" w14:textId="77777777" w:rsidR="00C31251" w:rsidRPr="00F12368" w:rsidRDefault="00C31251" w:rsidP="00A0338F">
        <w:pPr>
          <w:pStyle w:val="Zpat"/>
          <w:rPr>
            <w:color w:val="00ACEC"/>
            <w:sz w:val="20"/>
            <w:szCs w:val="20"/>
          </w:rPr>
        </w:pPr>
      </w:p>
      <w:p w14:paraId="26751EC1" w14:textId="77777777" w:rsidR="00C31251" w:rsidRPr="00F12368" w:rsidRDefault="00C31251" w:rsidP="00A0338F">
        <w:pPr>
          <w:widowControl w:val="0"/>
          <w:autoSpaceDE w:val="0"/>
          <w:autoSpaceDN w:val="0"/>
          <w:adjustRightInd w:val="0"/>
          <w:spacing w:line="240" w:lineRule="auto"/>
          <w:rPr>
            <w:color w:val="00ACEC"/>
            <w:sz w:val="20"/>
            <w:szCs w:val="20"/>
            <w:lang w:val="en-US"/>
          </w:rPr>
        </w:pPr>
        <w:r w:rsidRPr="00F12368">
          <w:rPr>
            <w:bCs/>
            <w:color w:val="00ACEC"/>
            <w:sz w:val="20"/>
            <w:szCs w:val="20"/>
            <w:lang w:val="en-US"/>
          </w:rPr>
          <w:t xml:space="preserve">Šárka Nevoralová </w:t>
        </w:r>
        <w:r w:rsidRPr="00F12368">
          <w:rPr>
            <w:color w:val="00ACEC"/>
            <w:sz w:val="20"/>
            <w:szCs w:val="20"/>
            <w:lang w:val="en-US"/>
          </w:rPr>
          <w:t xml:space="preserve">– </w:t>
        </w:r>
        <w:proofErr w:type="spellStart"/>
        <w:r w:rsidRPr="00F12368">
          <w:rPr>
            <w:color w:val="00ACEC"/>
            <w:sz w:val="20"/>
            <w:szCs w:val="20"/>
            <w:lang w:val="en-US"/>
          </w:rPr>
          <w:t>tisková</w:t>
        </w:r>
        <w:proofErr w:type="spellEnd"/>
        <w:r w:rsidRPr="00F12368">
          <w:rPr>
            <w:color w:val="00ACEC"/>
            <w:sz w:val="20"/>
            <w:szCs w:val="20"/>
            <w:lang w:val="en-US"/>
          </w:rPr>
          <w:t xml:space="preserve"> </w:t>
        </w:r>
        <w:proofErr w:type="spellStart"/>
        <w:r w:rsidRPr="00F12368">
          <w:rPr>
            <w:color w:val="00ACEC"/>
            <w:sz w:val="20"/>
            <w:szCs w:val="20"/>
            <w:lang w:val="en-US"/>
          </w:rPr>
          <w:t>mluvčí</w:t>
        </w:r>
        <w:proofErr w:type="spellEnd"/>
        <w:r w:rsidRPr="00F12368">
          <w:rPr>
            <w:color w:val="00ACEC"/>
            <w:sz w:val="20"/>
            <w:szCs w:val="20"/>
            <w:lang w:val="en-US"/>
          </w:rPr>
          <w:t xml:space="preserve"> | Modrá pyramida </w:t>
        </w:r>
        <w:proofErr w:type="spellStart"/>
        <w:r w:rsidRPr="00F12368">
          <w:rPr>
            <w:color w:val="00ACEC"/>
            <w:sz w:val="20"/>
            <w:szCs w:val="20"/>
            <w:lang w:val="en-US"/>
          </w:rPr>
          <w:t>stavební</w:t>
        </w:r>
        <w:proofErr w:type="spellEnd"/>
        <w:r w:rsidRPr="00F12368">
          <w:rPr>
            <w:color w:val="00ACEC"/>
            <w:sz w:val="20"/>
            <w:szCs w:val="20"/>
            <w:lang w:val="en-US"/>
          </w:rPr>
          <w:t xml:space="preserve"> </w:t>
        </w:r>
        <w:proofErr w:type="spellStart"/>
        <w:r w:rsidRPr="00F12368">
          <w:rPr>
            <w:color w:val="00ACEC"/>
            <w:sz w:val="20"/>
            <w:szCs w:val="20"/>
            <w:lang w:val="en-US"/>
          </w:rPr>
          <w:t>spořitelna</w:t>
        </w:r>
        <w:proofErr w:type="spellEnd"/>
        <w:r w:rsidRPr="00F12368">
          <w:rPr>
            <w:color w:val="00ACEC"/>
            <w:sz w:val="20"/>
            <w:szCs w:val="20"/>
            <w:lang w:val="en-US"/>
          </w:rPr>
          <w:t xml:space="preserve">, </w:t>
        </w:r>
        <w:proofErr w:type="spellStart"/>
        <w:r w:rsidRPr="00F12368">
          <w:rPr>
            <w:color w:val="00ACEC"/>
            <w:sz w:val="20"/>
            <w:szCs w:val="20"/>
            <w:lang w:val="en-US"/>
          </w:rPr>
          <w:t>a.s.</w:t>
        </w:r>
        <w:proofErr w:type="spellEnd"/>
        <w:r w:rsidRPr="00F12368">
          <w:rPr>
            <w:color w:val="00ACEC"/>
            <w:sz w:val="20"/>
            <w:szCs w:val="20"/>
            <w:lang w:val="en-US"/>
          </w:rPr>
          <w:t xml:space="preserve">, </w:t>
        </w:r>
        <w:proofErr w:type="spellStart"/>
        <w:r w:rsidRPr="00F12368">
          <w:rPr>
            <w:color w:val="00ACEC"/>
            <w:sz w:val="20"/>
            <w:szCs w:val="20"/>
            <w:lang w:val="en-US"/>
          </w:rPr>
          <w:t>Bělehradská</w:t>
        </w:r>
        <w:proofErr w:type="spellEnd"/>
        <w:r w:rsidRPr="00F12368">
          <w:rPr>
            <w:color w:val="00ACEC"/>
            <w:sz w:val="20"/>
            <w:szCs w:val="20"/>
            <w:lang w:val="en-US"/>
          </w:rPr>
          <w:t xml:space="preserve"> 128,120 21 Praha 2</w:t>
        </w:r>
      </w:p>
      <w:p w14:paraId="762988E2" w14:textId="77777777" w:rsidR="00C31251" w:rsidRPr="00F12368" w:rsidRDefault="00C31251" w:rsidP="00A0338F">
        <w:pPr>
          <w:pStyle w:val="Zpat"/>
          <w:rPr>
            <w:rStyle w:val="slostrnkyChar"/>
            <w:color w:val="00ACEC"/>
            <w:szCs w:val="20"/>
          </w:rPr>
        </w:pPr>
        <w:r w:rsidRPr="00F12368">
          <w:rPr>
            <w:color w:val="00ACEC"/>
            <w:sz w:val="20"/>
            <w:szCs w:val="20"/>
            <w:lang w:val="en-US"/>
          </w:rPr>
          <w:t xml:space="preserve">Tel.: +420 955 523 319, +420 734 236 325 | E-mail: sarka.nevoralova@mpss.cz | </w:t>
        </w:r>
        <w:r w:rsidRPr="00F12368">
          <w:rPr>
            <w:bCs/>
            <w:color w:val="00ACEC"/>
            <w:sz w:val="20"/>
            <w:szCs w:val="20"/>
            <w:lang w:val="en-US"/>
          </w:rPr>
          <w:t>www.modrapyramida.cz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5B560" w14:textId="77777777" w:rsidR="002710F7" w:rsidRDefault="002710F7" w:rsidP="00A9010F">
      <w:pPr>
        <w:spacing w:line="240" w:lineRule="auto"/>
      </w:pPr>
      <w:r>
        <w:separator/>
      </w:r>
    </w:p>
  </w:footnote>
  <w:footnote w:type="continuationSeparator" w:id="0">
    <w:p w14:paraId="5BBCA07C" w14:textId="77777777" w:rsidR="002710F7" w:rsidRDefault="002710F7" w:rsidP="00A901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134E7"/>
    <w:multiLevelType w:val="hybridMultilevel"/>
    <w:tmpl w:val="38A6BA02"/>
    <w:lvl w:ilvl="0" w:tplc="7068A004">
      <w:start w:val="1"/>
      <w:numFmt w:val="bullet"/>
      <w:pStyle w:val="odrkycopy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DC3A82"/>
    <w:multiLevelType w:val="hybridMultilevel"/>
    <w:tmpl w:val="7870E0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BE9"/>
    <w:rsid w:val="0000034E"/>
    <w:rsid w:val="00002464"/>
    <w:rsid w:val="000175AE"/>
    <w:rsid w:val="000209F2"/>
    <w:rsid w:val="00026F8E"/>
    <w:rsid w:val="00033DB5"/>
    <w:rsid w:val="00036B7E"/>
    <w:rsid w:val="00036BB8"/>
    <w:rsid w:val="00037604"/>
    <w:rsid w:val="00040592"/>
    <w:rsid w:val="0004508F"/>
    <w:rsid w:val="00054401"/>
    <w:rsid w:val="00054B32"/>
    <w:rsid w:val="0009589E"/>
    <w:rsid w:val="000B74C2"/>
    <w:rsid w:val="000C49B2"/>
    <w:rsid w:val="000D56BF"/>
    <w:rsid w:val="000E1681"/>
    <w:rsid w:val="00113CE1"/>
    <w:rsid w:val="00117A3E"/>
    <w:rsid w:val="00132EA2"/>
    <w:rsid w:val="001456DA"/>
    <w:rsid w:val="001636D9"/>
    <w:rsid w:val="001908FC"/>
    <w:rsid w:val="001A7C70"/>
    <w:rsid w:val="001F313F"/>
    <w:rsid w:val="0020451D"/>
    <w:rsid w:val="00212E65"/>
    <w:rsid w:val="00222F58"/>
    <w:rsid w:val="002256CC"/>
    <w:rsid w:val="0026396D"/>
    <w:rsid w:val="002710F7"/>
    <w:rsid w:val="00277F23"/>
    <w:rsid w:val="00290F06"/>
    <w:rsid w:val="002A13B9"/>
    <w:rsid w:val="002B1C69"/>
    <w:rsid w:val="002B5B5E"/>
    <w:rsid w:val="002D1BFC"/>
    <w:rsid w:val="002E13F9"/>
    <w:rsid w:val="002F3904"/>
    <w:rsid w:val="003042B9"/>
    <w:rsid w:val="0030578D"/>
    <w:rsid w:val="00307E1A"/>
    <w:rsid w:val="00322581"/>
    <w:rsid w:val="00334ED2"/>
    <w:rsid w:val="00340310"/>
    <w:rsid w:val="00350B65"/>
    <w:rsid w:val="00356825"/>
    <w:rsid w:val="003578EA"/>
    <w:rsid w:val="003B6673"/>
    <w:rsid w:val="003C0034"/>
    <w:rsid w:val="003C0798"/>
    <w:rsid w:val="003E6B0B"/>
    <w:rsid w:val="003E7101"/>
    <w:rsid w:val="003F5313"/>
    <w:rsid w:val="0040715C"/>
    <w:rsid w:val="00420A23"/>
    <w:rsid w:val="004236FF"/>
    <w:rsid w:val="004270A6"/>
    <w:rsid w:val="00433993"/>
    <w:rsid w:val="004478C2"/>
    <w:rsid w:val="004B3B98"/>
    <w:rsid w:val="004C44C4"/>
    <w:rsid w:val="004C7092"/>
    <w:rsid w:val="004D4FC3"/>
    <w:rsid w:val="00506F05"/>
    <w:rsid w:val="005176C4"/>
    <w:rsid w:val="00524307"/>
    <w:rsid w:val="0052678B"/>
    <w:rsid w:val="00542799"/>
    <w:rsid w:val="00545BD0"/>
    <w:rsid w:val="00546615"/>
    <w:rsid w:val="005520A2"/>
    <w:rsid w:val="005A18E3"/>
    <w:rsid w:val="005B65D4"/>
    <w:rsid w:val="005D2C28"/>
    <w:rsid w:val="005D415E"/>
    <w:rsid w:val="005D6BDF"/>
    <w:rsid w:val="005E38AC"/>
    <w:rsid w:val="005F1906"/>
    <w:rsid w:val="005F2FBF"/>
    <w:rsid w:val="00616291"/>
    <w:rsid w:val="006165B5"/>
    <w:rsid w:val="00622145"/>
    <w:rsid w:val="00634923"/>
    <w:rsid w:val="006355E1"/>
    <w:rsid w:val="0063603F"/>
    <w:rsid w:val="006431C8"/>
    <w:rsid w:val="00652E56"/>
    <w:rsid w:val="00656B24"/>
    <w:rsid w:val="00664C9D"/>
    <w:rsid w:val="00671811"/>
    <w:rsid w:val="00696BAB"/>
    <w:rsid w:val="006A5BBE"/>
    <w:rsid w:val="006B270E"/>
    <w:rsid w:val="006B5037"/>
    <w:rsid w:val="006C01BF"/>
    <w:rsid w:val="006D3EEC"/>
    <w:rsid w:val="006D46E6"/>
    <w:rsid w:val="00715636"/>
    <w:rsid w:val="00735078"/>
    <w:rsid w:val="00743DDD"/>
    <w:rsid w:val="00744E3E"/>
    <w:rsid w:val="00753343"/>
    <w:rsid w:val="00782C72"/>
    <w:rsid w:val="00782F77"/>
    <w:rsid w:val="00792810"/>
    <w:rsid w:val="00794DCB"/>
    <w:rsid w:val="007A68BA"/>
    <w:rsid w:val="007B2552"/>
    <w:rsid w:val="007B7305"/>
    <w:rsid w:val="007C151D"/>
    <w:rsid w:val="007C5749"/>
    <w:rsid w:val="007C6F35"/>
    <w:rsid w:val="007D7A9C"/>
    <w:rsid w:val="007E528E"/>
    <w:rsid w:val="007E7C4E"/>
    <w:rsid w:val="0081202F"/>
    <w:rsid w:val="00816A01"/>
    <w:rsid w:val="00820048"/>
    <w:rsid w:val="008423DE"/>
    <w:rsid w:val="008612D1"/>
    <w:rsid w:val="00866CD8"/>
    <w:rsid w:val="008770B8"/>
    <w:rsid w:val="00883C80"/>
    <w:rsid w:val="008C477D"/>
    <w:rsid w:val="008C7BC9"/>
    <w:rsid w:val="008E2F1A"/>
    <w:rsid w:val="00900CE6"/>
    <w:rsid w:val="00947DA8"/>
    <w:rsid w:val="00950F90"/>
    <w:rsid w:val="00953E21"/>
    <w:rsid w:val="009A27DB"/>
    <w:rsid w:val="009B701B"/>
    <w:rsid w:val="009C14EC"/>
    <w:rsid w:val="009C1EF0"/>
    <w:rsid w:val="009D7A9F"/>
    <w:rsid w:val="009F280C"/>
    <w:rsid w:val="009F53FA"/>
    <w:rsid w:val="00A0338F"/>
    <w:rsid w:val="00A1232F"/>
    <w:rsid w:val="00A3462B"/>
    <w:rsid w:val="00A35DB8"/>
    <w:rsid w:val="00A9010F"/>
    <w:rsid w:val="00A96504"/>
    <w:rsid w:val="00AC1E58"/>
    <w:rsid w:val="00AC3E85"/>
    <w:rsid w:val="00AC51B3"/>
    <w:rsid w:val="00AD3B59"/>
    <w:rsid w:val="00AD5EC0"/>
    <w:rsid w:val="00AF7E8F"/>
    <w:rsid w:val="00AF7F12"/>
    <w:rsid w:val="00B074AD"/>
    <w:rsid w:val="00B258D1"/>
    <w:rsid w:val="00B43B9B"/>
    <w:rsid w:val="00B4544D"/>
    <w:rsid w:val="00B45CB2"/>
    <w:rsid w:val="00B568B4"/>
    <w:rsid w:val="00B57192"/>
    <w:rsid w:val="00B951EA"/>
    <w:rsid w:val="00BB5E3F"/>
    <w:rsid w:val="00BC2FA7"/>
    <w:rsid w:val="00BC7BE9"/>
    <w:rsid w:val="00BD02A6"/>
    <w:rsid w:val="00BE0C80"/>
    <w:rsid w:val="00BE31E8"/>
    <w:rsid w:val="00BF0ACA"/>
    <w:rsid w:val="00C11797"/>
    <w:rsid w:val="00C31251"/>
    <w:rsid w:val="00C326A4"/>
    <w:rsid w:val="00C408F5"/>
    <w:rsid w:val="00C4575F"/>
    <w:rsid w:val="00C544BB"/>
    <w:rsid w:val="00C60416"/>
    <w:rsid w:val="00C751B8"/>
    <w:rsid w:val="00C80183"/>
    <w:rsid w:val="00CD45B4"/>
    <w:rsid w:val="00CE4260"/>
    <w:rsid w:val="00D0676B"/>
    <w:rsid w:val="00D165E4"/>
    <w:rsid w:val="00D40BC4"/>
    <w:rsid w:val="00D40C93"/>
    <w:rsid w:val="00D55BFC"/>
    <w:rsid w:val="00D731A2"/>
    <w:rsid w:val="00D973DC"/>
    <w:rsid w:val="00DC1E06"/>
    <w:rsid w:val="00E05F62"/>
    <w:rsid w:val="00E40C90"/>
    <w:rsid w:val="00E46250"/>
    <w:rsid w:val="00E56066"/>
    <w:rsid w:val="00E66578"/>
    <w:rsid w:val="00E8164E"/>
    <w:rsid w:val="00F0429F"/>
    <w:rsid w:val="00F12368"/>
    <w:rsid w:val="00F129CC"/>
    <w:rsid w:val="00F1657C"/>
    <w:rsid w:val="00F33744"/>
    <w:rsid w:val="00F4463A"/>
    <w:rsid w:val="00F546CB"/>
    <w:rsid w:val="00F67A89"/>
    <w:rsid w:val="00F80131"/>
    <w:rsid w:val="00F818B5"/>
    <w:rsid w:val="00FA5475"/>
    <w:rsid w:val="00FC104C"/>
    <w:rsid w:val="00FD0DC5"/>
    <w:rsid w:val="00FD6174"/>
    <w:rsid w:val="00FF2891"/>
    <w:rsid w:val="00FF3468"/>
    <w:rsid w:val="00FF4A60"/>
  </w:rsids>
  <m:mathPr>
    <m:mathFont m:val="Cambria Math"/>
    <m:brkBin m:val="before"/>
    <m:brkBinSub m:val="+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38BF7FD"/>
  <w15:docId w15:val="{ED158D54-BC7B-46B3-A704-F2B0E60EA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735078"/>
    <w:pPr>
      <w:spacing w:after="0" w:line="276" w:lineRule="auto"/>
    </w:pPr>
    <w:rPr>
      <w:rFonts w:ascii="Arial" w:eastAsia="Arial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nodstavecCopytext">
    <w:name w:val="Běžný odstavec (Copy text)"/>
    <w:basedOn w:val="Normln"/>
    <w:link w:val="BnodstavecCopytextChar"/>
    <w:qFormat/>
    <w:rsid w:val="0040715C"/>
    <w:pPr>
      <w:spacing w:after="720"/>
      <w:contextualSpacing/>
    </w:pPr>
    <w:rPr>
      <w:noProof/>
      <w:color w:val="5BC5F2"/>
    </w:rPr>
  </w:style>
  <w:style w:type="character" w:customStyle="1" w:styleId="BnodstavecCopytextChar">
    <w:name w:val="Běžný odstavec (Copy text) Char"/>
    <w:basedOn w:val="Standardnpsmoodstavce"/>
    <w:link w:val="BnodstavecCopytext"/>
    <w:rsid w:val="0040715C"/>
    <w:rPr>
      <w:rFonts w:ascii="Arial" w:hAnsi="Arial" w:cs="Arial"/>
      <w:noProof/>
      <w:color w:val="5BC5F2"/>
    </w:rPr>
  </w:style>
  <w:style w:type="paragraph" w:customStyle="1" w:styleId="Yellowbutton">
    <w:name w:val="Yellow button"/>
    <w:basedOn w:val="Normln"/>
    <w:link w:val="YellowbuttonChar"/>
    <w:qFormat/>
    <w:rsid w:val="0040715C"/>
    <w:pPr>
      <w:spacing w:line="240" w:lineRule="auto"/>
    </w:pPr>
    <w:rPr>
      <w:b/>
      <w:bCs/>
      <w:color w:val="00ACEC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A9010F"/>
    <w:pPr>
      <w:tabs>
        <w:tab w:val="center" w:pos="4536"/>
        <w:tab w:val="right" w:pos="9072"/>
      </w:tabs>
      <w:spacing w:line="240" w:lineRule="auto"/>
    </w:pPr>
  </w:style>
  <w:style w:type="character" w:customStyle="1" w:styleId="YellowbuttonChar">
    <w:name w:val="Yellow button Char"/>
    <w:basedOn w:val="Standardnpsmoodstavce"/>
    <w:link w:val="Yellowbutton"/>
    <w:rsid w:val="0040715C"/>
    <w:rPr>
      <w:rFonts w:ascii="Arial" w:hAnsi="Arial" w:cs="Arial"/>
      <w:b/>
      <w:bCs/>
      <w:color w:val="00ACEC"/>
      <w:sz w:val="26"/>
      <w:szCs w:val="26"/>
    </w:rPr>
  </w:style>
  <w:style w:type="character" w:customStyle="1" w:styleId="ZhlavChar">
    <w:name w:val="Záhlaví Char"/>
    <w:basedOn w:val="Standardnpsmoodstavce"/>
    <w:link w:val="Zhlav"/>
    <w:uiPriority w:val="99"/>
    <w:rsid w:val="00A9010F"/>
  </w:style>
  <w:style w:type="paragraph" w:styleId="Zpat">
    <w:name w:val="footer"/>
    <w:basedOn w:val="Normln"/>
    <w:link w:val="ZpatChar"/>
    <w:uiPriority w:val="99"/>
    <w:unhideWhenUsed/>
    <w:rsid w:val="00A9010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010F"/>
  </w:style>
  <w:style w:type="paragraph" w:customStyle="1" w:styleId="slostrnky">
    <w:name w:val="číslo stránky"/>
    <w:basedOn w:val="Zpat"/>
    <w:link w:val="slostrnkyChar"/>
    <w:rsid w:val="00A9010F"/>
    <w:pPr>
      <w:spacing w:before="240"/>
      <w:jc w:val="right"/>
    </w:pPr>
    <w:rPr>
      <w:sz w:val="20"/>
    </w:rPr>
  </w:style>
  <w:style w:type="character" w:customStyle="1" w:styleId="slostrnkyChar">
    <w:name w:val="číslo stránky Char"/>
    <w:basedOn w:val="ZpatChar"/>
    <w:link w:val="slostrnky"/>
    <w:rsid w:val="00A9010F"/>
    <w:rPr>
      <w:rFonts w:ascii="Arial" w:hAnsi="Arial"/>
      <w:sz w:val="20"/>
    </w:rPr>
  </w:style>
  <w:style w:type="paragraph" w:customStyle="1" w:styleId="NadpisHeadlinecopytextu">
    <w:name w:val="Nadpis (Headline copy textu)"/>
    <w:basedOn w:val="BnodstavecCopytext"/>
    <w:link w:val="NadpisHeadlinecopytextuChar"/>
    <w:qFormat/>
    <w:rsid w:val="0040715C"/>
    <w:pPr>
      <w:spacing w:after="400"/>
    </w:pPr>
    <w:rPr>
      <w:b/>
      <w:bCs/>
      <w:sz w:val="36"/>
      <w:szCs w:val="36"/>
    </w:rPr>
  </w:style>
  <w:style w:type="character" w:customStyle="1" w:styleId="NadpisHeadlinecopytextuChar">
    <w:name w:val="Nadpis (Headline copy textu) Char"/>
    <w:basedOn w:val="BnodstavecCopytextChar"/>
    <w:link w:val="NadpisHeadlinecopytextu"/>
    <w:rsid w:val="0040715C"/>
    <w:rPr>
      <w:rFonts w:ascii="Arial" w:hAnsi="Arial" w:cs="Arial"/>
      <w:b/>
      <w:bCs/>
      <w:noProof/>
      <w:color w:val="5BC5F2"/>
      <w:sz w:val="36"/>
      <w:szCs w:val="36"/>
    </w:rPr>
  </w:style>
  <w:style w:type="paragraph" w:customStyle="1" w:styleId="odrkycopy">
    <w:name w:val="odrážky copy"/>
    <w:basedOn w:val="BnodstavecCopytext"/>
    <w:link w:val="odrkycopyChar"/>
    <w:qFormat/>
    <w:rsid w:val="00656B24"/>
    <w:pPr>
      <w:numPr>
        <w:numId w:val="1"/>
      </w:numPr>
      <w:ind w:left="357" w:hanging="357"/>
    </w:pPr>
  </w:style>
  <w:style w:type="character" w:customStyle="1" w:styleId="odrkycopyChar">
    <w:name w:val="odrážky copy Char"/>
    <w:basedOn w:val="BnodstavecCopytextChar"/>
    <w:link w:val="odrkycopy"/>
    <w:rsid w:val="00656B24"/>
    <w:rPr>
      <w:rFonts w:ascii="Arial" w:hAnsi="Arial" w:cs="Arial"/>
      <w:noProof/>
      <w:color w:val="5BC5F2"/>
    </w:rPr>
  </w:style>
  <w:style w:type="table" w:customStyle="1" w:styleId="Mkatabulky1">
    <w:name w:val="Mřížka tabulky1"/>
    <w:basedOn w:val="Normlntabulka"/>
    <w:next w:val="Mkatabulky"/>
    <w:rsid w:val="00C408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C40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13CE1"/>
    <w:pPr>
      <w:spacing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3CE1"/>
    <w:rPr>
      <w:rFonts w:ascii="Lucida Grande CE" w:hAnsi="Lucida Grande CE" w:cs="Lucida Grande CE"/>
      <w:sz w:val="18"/>
      <w:szCs w:val="18"/>
    </w:rPr>
  </w:style>
  <w:style w:type="character" w:styleId="slostrnky0">
    <w:name w:val="page number"/>
    <w:basedOn w:val="Standardnpsmoodstavce"/>
    <w:uiPriority w:val="99"/>
    <w:semiHidden/>
    <w:unhideWhenUsed/>
    <w:rsid w:val="00A0338F"/>
  </w:style>
  <w:style w:type="character" w:styleId="Hypertextovodkaz">
    <w:name w:val="Hyperlink"/>
    <w:basedOn w:val="Standardnpsmoodstavce"/>
    <w:uiPriority w:val="99"/>
    <w:unhideWhenUsed/>
    <w:rsid w:val="00735078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3507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35078"/>
    <w:pPr>
      <w:spacing w:line="260" w:lineRule="atLeast"/>
      <w:jc w:val="both"/>
    </w:pPr>
    <w:rPr>
      <w:rFonts w:eastAsia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35078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rsid w:val="00524307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18E3"/>
    <w:pPr>
      <w:spacing w:line="240" w:lineRule="auto"/>
      <w:jc w:val="left"/>
    </w:pPr>
    <w:rPr>
      <w:rFonts w:eastAsia="Arial" w:cs="Arial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18E3"/>
    <w:rPr>
      <w:rFonts w:ascii="Arial" w:eastAsia="Arial" w:hAnsi="Arial" w:cs="Arial"/>
      <w:b/>
      <w:bCs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F4463A"/>
    <w:rPr>
      <w:b/>
      <w:bCs/>
    </w:rPr>
  </w:style>
  <w:style w:type="paragraph" w:styleId="Normlnweb">
    <w:name w:val="Normal (Web)"/>
    <w:basedOn w:val="Normln"/>
    <w:uiPriority w:val="99"/>
    <w:unhideWhenUsed/>
    <w:rsid w:val="00AD5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F4A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1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22276">
          <w:marLeft w:val="0"/>
          <w:marRight w:val="0"/>
          <w:marTop w:val="45"/>
          <w:marBottom w:val="45"/>
          <w:divBdr>
            <w:top w:val="single" w:sz="6" w:space="0" w:color="B9CBDB"/>
            <w:left w:val="single" w:sz="6" w:space="0" w:color="B9CBDB"/>
            <w:bottom w:val="single" w:sz="6" w:space="0" w:color="B9CBDB"/>
            <w:right w:val="single" w:sz="6" w:space="0" w:color="B9CBDB"/>
          </w:divBdr>
          <w:divsChild>
            <w:div w:id="98797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4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992247u\Desktop\Extern&#237;%20komunikace\TZ__Modr&#225;%20pyramida%20ve%20speci&#225;ln&#237;%20kampani%20rad&#237;,%20jak%20&#345;e&#353;it%20bydlen&#237;%20v%20dob&#283;%20pokoronavirov&#233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72C5C-C22A-49AA-B67B-6B18DEC14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TZ__Modrá pyramida ve speciální kampani radí, jak řešit bydlení v době pokoronavirové</Template>
  <TotalTime>1</TotalTime>
  <Pages>2</Pages>
  <Words>460</Words>
  <Characters>2719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Nevoralová Šárka</dc:creator>
  <cp:keywords/>
  <dc:description/>
  <cp:lastModifiedBy>Dokumenty Crestcom</cp:lastModifiedBy>
  <cp:revision>2</cp:revision>
  <dcterms:created xsi:type="dcterms:W3CDTF">2021-09-07T09:21:00Z</dcterms:created>
  <dcterms:modified xsi:type="dcterms:W3CDTF">2021-09-07T09:21:00Z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b992a7d-542b-44f7-8b4e-4a8cd39e7288_Enabled">
    <vt:lpwstr>true</vt:lpwstr>
  </property>
  <property fmtid="{D5CDD505-2E9C-101B-9397-08002B2CF9AE}" pid="3" name="MSIP_Label_eb992a7d-542b-44f7-8b4e-4a8cd39e7288_SetDate">
    <vt:lpwstr>2021-08-23T13:55:41Z</vt:lpwstr>
  </property>
  <property fmtid="{D5CDD505-2E9C-101B-9397-08002B2CF9AE}" pid="4" name="MSIP_Label_eb992a7d-542b-44f7-8b4e-4a8cd39e7288_Method">
    <vt:lpwstr>Privileged</vt:lpwstr>
  </property>
  <property fmtid="{D5CDD505-2E9C-101B-9397-08002B2CF9AE}" pid="5" name="MSIP_Label_eb992a7d-542b-44f7-8b4e-4a8cd39e7288_Name">
    <vt:lpwstr>eb992a7d-542b-44f7-8b4e-4a8cd39e7288</vt:lpwstr>
  </property>
  <property fmtid="{D5CDD505-2E9C-101B-9397-08002B2CF9AE}" pid="6" name="MSIP_Label_eb992a7d-542b-44f7-8b4e-4a8cd39e7288_SiteId">
    <vt:lpwstr>a491f8c5-c721-4e53-b604-6f27e7e4565d</vt:lpwstr>
  </property>
  <property fmtid="{D5CDD505-2E9C-101B-9397-08002B2CF9AE}" pid="7" name="MSIP_Label_eb992a7d-542b-44f7-8b4e-4a8cd39e7288_ActionId">
    <vt:lpwstr>cbc11100-0a3a-4ebe-a631-468a0a3a8a80</vt:lpwstr>
  </property>
  <property fmtid="{D5CDD505-2E9C-101B-9397-08002B2CF9AE}" pid="8" name="MSIP_Label_eb992a7d-542b-44f7-8b4e-4a8cd39e7288_ContentBits">
    <vt:lpwstr>0</vt:lpwstr>
  </property>
</Properties>
</file>